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20D" w:rsidRDefault="00291A48" w:rsidP="0047420D">
      <w:pPr>
        <w:pStyle w:val="a3"/>
        <w:shd w:val="clear" w:color="auto" w:fill="FFFFFF"/>
        <w:spacing w:before="0" w:beforeAutospacing="0" w:after="0" w:afterAutospacing="0"/>
        <w:ind w:firstLine="709"/>
        <w:jc w:val="both"/>
        <w:rPr>
          <w:b/>
          <w:sz w:val="28"/>
          <w:szCs w:val="28"/>
        </w:rPr>
      </w:pPr>
      <w:bookmarkStart w:id="0" w:name="_GoBack"/>
      <w:r w:rsidRPr="00291A48">
        <w:rPr>
          <w:b/>
          <w:sz w:val="28"/>
          <w:szCs w:val="28"/>
        </w:rPr>
        <w:t>Порядок отмены судебного приказа</w:t>
      </w:r>
    </w:p>
    <w:bookmarkEnd w:id="0"/>
    <w:p w:rsidR="00291A48" w:rsidRPr="0047420D" w:rsidRDefault="00291A48" w:rsidP="0047420D">
      <w:pPr>
        <w:pStyle w:val="a3"/>
        <w:shd w:val="clear" w:color="auto" w:fill="FFFFFF"/>
        <w:spacing w:before="0" w:beforeAutospacing="0" w:after="0" w:afterAutospacing="0"/>
        <w:ind w:firstLine="709"/>
        <w:jc w:val="both"/>
        <w:rPr>
          <w:sz w:val="28"/>
          <w:szCs w:val="28"/>
        </w:rPr>
      </w:pP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Arial" w:eastAsia="Times New Roman" w:hAnsi="Arial" w:cs="Arial"/>
          <w:color w:val="505050"/>
          <w:sz w:val="20"/>
          <w:szCs w:val="20"/>
          <w:lang w:eastAsia="ru-RU"/>
        </w:rPr>
        <w:t> </w:t>
      </w:r>
      <w:proofErr w:type="gramStart"/>
      <w:r w:rsidRPr="00291A48">
        <w:rPr>
          <w:rFonts w:ascii="Times New Roman" w:eastAsia="Times New Roman" w:hAnsi="Times New Roman" w:cs="Times New Roman"/>
          <w:sz w:val="28"/>
          <w:szCs w:val="28"/>
          <w:lang w:eastAsia="ru-RU"/>
        </w:rPr>
        <w:t xml:space="preserve">В </w:t>
      </w:r>
      <w:r w:rsidRPr="00291A48">
        <w:rPr>
          <w:rFonts w:ascii="Times New Roman" w:eastAsia="Times New Roman" w:hAnsi="Times New Roman" w:cs="Times New Roman"/>
          <w:sz w:val="28"/>
          <w:szCs w:val="28"/>
          <w:lang w:eastAsia="ru-RU"/>
        </w:rPr>
        <w:t>соответствии с гражданским процессуальным законодательством Российской Федерации судебный приказ выносится судьей единолично на основании заявления о взыскании денежных сумм или об истребовании движимого имущества от должника по ряду определенных законом требований, в том числе требований о взыскании задолженности по оплате жилого помещения и коммунальных услуг, если размер денежных сумм, подлежащих взысканию, или стоимость движимого имущества, подлежащего истребованию, не превышает</w:t>
      </w:r>
      <w:proofErr w:type="gramEnd"/>
      <w:r w:rsidRPr="00291A48">
        <w:rPr>
          <w:rFonts w:ascii="Times New Roman" w:eastAsia="Times New Roman" w:hAnsi="Times New Roman" w:cs="Times New Roman"/>
          <w:sz w:val="28"/>
          <w:szCs w:val="28"/>
          <w:lang w:eastAsia="ru-RU"/>
        </w:rPr>
        <w:t xml:space="preserve"> пятьсот тысяч рублей (ст. ст. 121, 122 ГПК РФ).</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Должник в течение 10 дней со дня получения судебного приказа имеет право представить возражения относительного его исполнения, которые являются основанием для отмены судебного приказа (ст. 128, 129 ГПК РФ).</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Начало течения десятидневного срока для заявления должником возражений относительно исполнения судебного приказа исчисляется со дня получения должником копии судебного приказа на бумажном носителе либо со дня истечения срока хранения судебной почтовой корреспонденции, установленного организациями почтовой связи.</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291A48">
        <w:rPr>
          <w:rFonts w:ascii="Times New Roman" w:eastAsia="Times New Roman" w:hAnsi="Times New Roman" w:cs="Times New Roman"/>
          <w:sz w:val="28"/>
          <w:szCs w:val="28"/>
          <w:lang w:eastAsia="ru-RU"/>
        </w:rPr>
        <w:t>Согласно разъяснениям Пленума Верховного Суда Российской Федерации, в случае пропуска десятидневного срока для представления возражений относительно исполнения судебного приказа должник вправе представить возражения и за пределами указанного срока, обосновав невозможность представления возражений в установленный срок по причинам, не зависящим от него (постановление Пленума Верховного Суда Российской Федерации от 27.12.2016 № 62 «О некоторых вопросах применения судами положений Гражданского процессуального кодекса Российской</w:t>
      </w:r>
      <w:proofErr w:type="gramEnd"/>
      <w:r w:rsidRPr="00291A48">
        <w:rPr>
          <w:rFonts w:ascii="Times New Roman" w:eastAsia="Times New Roman" w:hAnsi="Times New Roman" w:cs="Times New Roman"/>
          <w:sz w:val="28"/>
          <w:szCs w:val="28"/>
          <w:lang w:eastAsia="ru-RU"/>
        </w:rPr>
        <w:t xml:space="preserve"> </w:t>
      </w:r>
      <w:proofErr w:type="gramStart"/>
      <w:r w:rsidRPr="00291A48">
        <w:rPr>
          <w:rFonts w:ascii="Times New Roman" w:eastAsia="Times New Roman" w:hAnsi="Times New Roman" w:cs="Times New Roman"/>
          <w:sz w:val="28"/>
          <w:szCs w:val="28"/>
          <w:lang w:eastAsia="ru-RU"/>
        </w:rPr>
        <w:t>Федерации и Арбитражного процессуального кодекса Российской Федерации о приказном производстве»).</w:t>
      </w:r>
      <w:proofErr w:type="gramEnd"/>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Обстоятельства, указываемые заявителем в качестве причин, препятствующих своевременному представлению возражений, могут быть приняты во внимание, если они существовали в период срока, установленного для представления возражений, и возражения направлены должником в суд не позднее десяти дней с момента прекращения данных обстоятельств.</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К возражениям должника, направленным за пределами установленного срока, должны быть приложены документы, подтверждающие невозможность представления возражений в установленный срок по причинам, не зависящим от должника.</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Кроме того, на судебный приказ может быть подана кассационная жалоба в течение 6 месяцев со дня его вступления в законную силу (ч. 1 ст. 376 ГПК РФ).</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В случае пропуска данного процессуального срока по причинам, признанным судом уважительными, он может быть восстановлен судом.</w:t>
      </w:r>
    </w:p>
    <w:p w:rsidR="00291A48" w:rsidRPr="00291A48" w:rsidRDefault="00291A48" w:rsidP="00291A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91A48">
        <w:rPr>
          <w:rFonts w:ascii="Times New Roman" w:eastAsia="Times New Roman" w:hAnsi="Times New Roman" w:cs="Times New Roman"/>
          <w:sz w:val="28"/>
          <w:szCs w:val="28"/>
          <w:lang w:eastAsia="ru-RU"/>
        </w:rPr>
        <w:t xml:space="preserve">При этом следует иметь в виду, что заявление о восстановлении срока может быть удовлетворено, если обстоятельства, объективно исключающие </w:t>
      </w:r>
      <w:r w:rsidRPr="00291A48">
        <w:rPr>
          <w:rFonts w:ascii="Times New Roman" w:eastAsia="Times New Roman" w:hAnsi="Times New Roman" w:cs="Times New Roman"/>
          <w:sz w:val="28"/>
          <w:szCs w:val="28"/>
          <w:lang w:eastAsia="ru-RU"/>
        </w:rPr>
        <w:lastRenderedPageBreak/>
        <w:t>возможность подачи кассационной жалобы, имели место в период не позднее 1 года со дня вступления обжалуемого судебного постановления в законную силу (ч. 4 ст. 112 ГПК РФ). Обстоятельства, связанные с пропуском срока на подачу жалобы в кассационном порядке, возникшие за пределами годичного срока, не имеют правового значения и проверке не подлежат.</w:t>
      </w:r>
    </w:p>
    <w:p w:rsidR="009E7D27" w:rsidRPr="00291A48" w:rsidRDefault="009E7D27"/>
    <w:p w:rsidR="0047420D" w:rsidRPr="0047420D" w:rsidRDefault="00291A48">
      <w:pPr>
        <w:rPr>
          <w:rFonts w:ascii="Times New Roman" w:hAnsi="Times New Roman" w:cs="Times New Roman"/>
          <w:sz w:val="28"/>
          <w:szCs w:val="28"/>
        </w:rPr>
      </w:pPr>
      <w:r>
        <w:rPr>
          <w:rFonts w:ascii="Times New Roman" w:hAnsi="Times New Roman" w:cs="Times New Roman"/>
          <w:sz w:val="28"/>
          <w:szCs w:val="28"/>
        </w:rPr>
        <w:t>Помощник прокурора района</w:t>
      </w:r>
      <w:r w:rsidR="0047420D" w:rsidRPr="0047420D">
        <w:rPr>
          <w:rFonts w:ascii="Times New Roman" w:hAnsi="Times New Roman" w:cs="Times New Roman"/>
          <w:sz w:val="28"/>
          <w:szCs w:val="28"/>
        </w:rPr>
        <w:t xml:space="preserve">    </w:t>
      </w:r>
      <w:r w:rsidR="0047420D" w:rsidRPr="00291A48">
        <w:rPr>
          <w:rFonts w:ascii="Times New Roman" w:hAnsi="Times New Roman" w:cs="Times New Roman"/>
          <w:sz w:val="28"/>
          <w:szCs w:val="28"/>
        </w:rPr>
        <w:t xml:space="preserve">                             </w:t>
      </w:r>
      <w:r w:rsidR="0047420D" w:rsidRPr="0047420D">
        <w:rPr>
          <w:rFonts w:ascii="Times New Roman" w:hAnsi="Times New Roman" w:cs="Times New Roman"/>
          <w:sz w:val="28"/>
          <w:szCs w:val="28"/>
        </w:rPr>
        <w:t xml:space="preserve">          </w:t>
      </w:r>
      <w:r>
        <w:rPr>
          <w:rFonts w:ascii="Times New Roman" w:hAnsi="Times New Roman" w:cs="Times New Roman"/>
          <w:sz w:val="28"/>
          <w:szCs w:val="28"/>
        </w:rPr>
        <w:t xml:space="preserve">        </w:t>
      </w:r>
      <w:r w:rsidR="0047420D" w:rsidRPr="0047420D">
        <w:rPr>
          <w:rFonts w:ascii="Times New Roman" w:hAnsi="Times New Roman" w:cs="Times New Roman"/>
          <w:sz w:val="28"/>
          <w:szCs w:val="28"/>
        </w:rPr>
        <w:t xml:space="preserve">          А.В. </w:t>
      </w:r>
      <w:proofErr w:type="spellStart"/>
      <w:r w:rsidR="0047420D" w:rsidRPr="0047420D">
        <w:rPr>
          <w:rFonts w:ascii="Times New Roman" w:hAnsi="Times New Roman" w:cs="Times New Roman"/>
          <w:sz w:val="28"/>
          <w:szCs w:val="28"/>
        </w:rPr>
        <w:t>Пакаев</w:t>
      </w:r>
      <w:proofErr w:type="spellEnd"/>
    </w:p>
    <w:sectPr w:rsidR="0047420D" w:rsidRPr="004742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975"/>
    <w:rsid w:val="00291A48"/>
    <w:rsid w:val="0047420D"/>
    <w:rsid w:val="006D0975"/>
    <w:rsid w:val="009C1A8B"/>
    <w:rsid w:val="009E7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420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420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939856">
      <w:bodyDiv w:val="1"/>
      <w:marLeft w:val="0"/>
      <w:marRight w:val="0"/>
      <w:marTop w:val="0"/>
      <w:marBottom w:val="0"/>
      <w:divBdr>
        <w:top w:val="none" w:sz="0" w:space="0" w:color="auto"/>
        <w:left w:val="none" w:sz="0" w:space="0" w:color="auto"/>
        <w:bottom w:val="none" w:sz="0" w:space="0" w:color="auto"/>
        <w:right w:val="none" w:sz="0" w:space="0" w:color="auto"/>
      </w:divBdr>
    </w:div>
    <w:div w:id="18264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Пензенской области</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2020-06-29T20:47:00Z</dcterms:created>
  <dcterms:modified xsi:type="dcterms:W3CDTF">2020-06-29T20:47:00Z</dcterms:modified>
</cp:coreProperties>
</file>